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0E" w:rsidRPr="00FE73D6" w:rsidRDefault="00FF3AB2" w:rsidP="004B5A0E">
      <w:pPr>
        <w:pStyle w:val="a3"/>
        <w:jc w:val="center"/>
        <w:rPr>
          <w:color w:val="365F91" w:themeColor="accent1" w:themeShade="BF"/>
        </w:rPr>
      </w:pPr>
      <w:r w:rsidRPr="00FE73D6">
        <w:rPr>
          <w:color w:val="365F91" w:themeColor="accent1" w:themeShade="BF"/>
        </w:rPr>
        <w:t xml:space="preserve">Перечень документов, </w:t>
      </w:r>
    </w:p>
    <w:p w:rsidR="00FF3AB2" w:rsidRPr="00FE73D6" w:rsidRDefault="00FF3AB2" w:rsidP="004B5A0E">
      <w:pPr>
        <w:pStyle w:val="a3"/>
        <w:jc w:val="center"/>
        <w:rPr>
          <w:color w:val="365F91" w:themeColor="accent1" w:themeShade="BF"/>
        </w:rPr>
      </w:pPr>
      <w:proofErr w:type="gramStart"/>
      <w:r w:rsidRPr="00FE73D6">
        <w:rPr>
          <w:color w:val="365F91" w:themeColor="accent1" w:themeShade="BF"/>
        </w:rPr>
        <w:t>необходимых</w:t>
      </w:r>
      <w:proofErr w:type="gramEnd"/>
      <w:r w:rsidRPr="00FE73D6">
        <w:rPr>
          <w:color w:val="365F91" w:themeColor="accent1" w:themeShade="BF"/>
        </w:rPr>
        <w:t xml:space="preserve"> для предоставления государственной услуги</w:t>
      </w:r>
    </w:p>
    <w:p w:rsidR="00FF3AB2" w:rsidRPr="00FF3AB2" w:rsidRDefault="00FF3AB2" w:rsidP="00FF3AB2">
      <w:pPr>
        <w:pStyle w:val="Default"/>
        <w:spacing w:line="360" w:lineRule="auto"/>
        <w:jc w:val="center"/>
        <w:rPr>
          <w:b/>
          <w:sz w:val="32"/>
          <w:szCs w:val="32"/>
        </w:rPr>
      </w:pPr>
    </w:p>
    <w:p w:rsidR="00FF3AB2" w:rsidRPr="00FF3AB2" w:rsidRDefault="00485318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hyperlink r:id="rId6" w:history="1">
        <w:r w:rsidR="00FF3AB2" w:rsidRPr="004B5A0E">
          <w:rPr>
            <w:rStyle w:val="a5"/>
            <w:b/>
            <w:sz w:val="32"/>
            <w:szCs w:val="32"/>
          </w:rPr>
          <w:t>Заявление</w:t>
        </w:r>
      </w:hyperlink>
      <w:r w:rsidR="00FF3AB2" w:rsidRPr="00FF3AB2">
        <w:rPr>
          <w:color w:val="auto"/>
          <w:sz w:val="32"/>
          <w:szCs w:val="32"/>
        </w:rPr>
        <w:t xml:space="preserve"> педагогического работника, оформленное в соответствии с приложением 1 к настоящему Административному регламенту. </w:t>
      </w:r>
    </w:p>
    <w:p w:rsidR="00FF3AB2" w:rsidRPr="00FF3AB2" w:rsidRDefault="00485318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hyperlink r:id="rId7" w:history="1">
        <w:r w:rsidR="00FF3AB2" w:rsidRPr="004B5A0E">
          <w:rPr>
            <w:rStyle w:val="a5"/>
            <w:b/>
            <w:sz w:val="32"/>
            <w:szCs w:val="32"/>
          </w:rPr>
          <w:t>Аттестационный лист</w:t>
        </w:r>
      </w:hyperlink>
      <w:r w:rsidR="00FF3AB2" w:rsidRPr="00FF3AB2">
        <w:rPr>
          <w:color w:val="auto"/>
          <w:sz w:val="32"/>
          <w:szCs w:val="32"/>
        </w:rPr>
        <w:t xml:space="preserve">, оформленный в соответствии с приложением 2 к настоящему Административному регламенту. </w:t>
      </w:r>
    </w:p>
    <w:p w:rsidR="00FF3AB2" w:rsidRPr="00FF3AB2" w:rsidRDefault="00485318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hyperlink r:id="rId8" w:history="1">
        <w:r w:rsidR="00FF3AB2" w:rsidRPr="004B5A0E">
          <w:rPr>
            <w:rStyle w:val="a5"/>
            <w:b/>
            <w:sz w:val="32"/>
            <w:szCs w:val="32"/>
          </w:rPr>
          <w:t>Протокол</w:t>
        </w:r>
      </w:hyperlink>
      <w:r w:rsidR="00FF3AB2" w:rsidRPr="00FF3AB2">
        <w:rPr>
          <w:color w:val="auto"/>
          <w:sz w:val="32"/>
          <w:szCs w:val="32"/>
        </w:rPr>
        <w:t xml:space="preserve"> персонального оценивания социально-профессионального статуса педагогического работника, оформленный в соответствии с приложением 3 к настоящему Административному регламенту. </w:t>
      </w:r>
    </w:p>
    <w:p w:rsidR="00FF3AB2" w:rsidRPr="00FF3AB2" w:rsidRDefault="00485318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hyperlink r:id="rId9" w:history="1">
        <w:r w:rsidR="00FF3AB2" w:rsidRPr="004B5A0E">
          <w:rPr>
            <w:rStyle w:val="a5"/>
            <w:b/>
            <w:sz w:val="32"/>
            <w:szCs w:val="32"/>
          </w:rPr>
          <w:t>Экспертное заключение</w:t>
        </w:r>
      </w:hyperlink>
      <w:r w:rsidR="00FF3AB2" w:rsidRPr="00FF3AB2">
        <w:rPr>
          <w:color w:val="auto"/>
          <w:sz w:val="32"/>
          <w:szCs w:val="32"/>
        </w:rPr>
        <w:t xml:space="preserve">, подготовленное экспертной группой для аттестационной комиссии, оформленное в соответствии с приложением 4 к Административному регламенту. </w:t>
      </w:r>
    </w:p>
    <w:p w:rsidR="00FF3AB2" w:rsidRPr="00FF3AB2" w:rsidRDefault="00FF3AB2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r w:rsidRPr="00FF3AB2">
        <w:rPr>
          <w:b/>
          <w:color w:val="auto"/>
          <w:sz w:val="32"/>
          <w:szCs w:val="32"/>
        </w:rPr>
        <w:t>Копия приказа</w:t>
      </w:r>
      <w:r w:rsidRPr="00FF3AB2">
        <w:rPr>
          <w:color w:val="auto"/>
          <w:sz w:val="32"/>
          <w:szCs w:val="32"/>
        </w:rPr>
        <w:t xml:space="preserve"> о приеме на работу, заверенная образовательным учреждением; </w:t>
      </w:r>
    </w:p>
    <w:p w:rsidR="005C7396" w:rsidRPr="00485318" w:rsidRDefault="00FF3AB2" w:rsidP="00FF3AB2">
      <w:pPr>
        <w:pStyle w:val="Default"/>
        <w:numPr>
          <w:ilvl w:val="0"/>
          <w:numId w:val="1"/>
        </w:numPr>
        <w:spacing w:line="480" w:lineRule="auto"/>
        <w:ind w:left="284"/>
        <w:jc w:val="both"/>
        <w:rPr>
          <w:color w:val="auto"/>
          <w:sz w:val="32"/>
          <w:szCs w:val="32"/>
        </w:rPr>
      </w:pPr>
      <w:r w:rsidRPr="00FF3AB2">
        <w:rPr>
          <w:b/>
          <w:color w:val="auto"/>
          <w:sz w:val="32"/>
          <w:szCs w:val="32"/>
        </w:rPr>
        <w:t>Копия аттестационного листа</w:t>
      </w:r>
      <w:r w:rsidRPr="00FF3AB2">
        <w:rPr>
          <w:color w:val="auto"/>
          <w:sz w:val="32"/>
          <w:szCs w:val="32"/>
        </w:rPr>
        <w:t xml:space="preserve"> или выписки из приказа Министерства об установлении квалификационной категории</w:t>
      </w:r>
      <w:r>
        <w:rPr>
          <w:color w:val="auto"/>
          <w:sz w:val="32"/>
          <w:szCs w:val="32"/>
        </w:rPr>
        <w:t>.</w:t>
      </w:r>
      <w:bookmarkStart w:id="0" w:name="_GoBack"/>
      <w:bookmarkEnd w:id="0"/>
    </w:p>
    <w:sectPr w:rsidR="005C7396" w:rsidRPr="0048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5643"/>
    <w:multiLevelType w:val="hybridMultilevel"/>
    <w:tmpl w:val="1FE4D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D504C"/>
    <w:multiLevelType w:val="hybridMultilevel"/>
    <w:tmpl w:val="2F7CFBAA"/>
    <w:lvl w:ilvl="0" w:tplc="A920A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F2"/>
    <w:rsid w:val="00485318"/>
    <w:rsid w:val="004B5A0E"/>
    <w:rsid w:val="005C7396"/>
    <w:rsid w:val="00CC08F2"/>
    <w:rsid w:val="00FE73D6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A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5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B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B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4B5A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A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5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B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B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4B5A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8;&#1086;&#1090;&#1086;&#1082;&#1086;&#1083;%20&#1057;&#1055;&#1057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&#1040;&#1090;&#1090;&#1077;&#1089;&#1090;&#1072;&#1094;&#1080;&#1086;&#1085;&#1085;&#1099;&#1081;&#1083;&#1080;&#1089;&#109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47;&#1040;&#1071;&#1042;&#1051;&#1045;&#1053;&#1048;&#1045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1069;&#1082;&#1089;&#1087;&#1077;&#1088;&#1090;&#1085;&#1086;&#1077;%20&#1079;&#1072;&#1082;&#1083;&#1102;&#1095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5</cp:revision>
  <dcterms:created xsi:type="dcterms:W3CDTF">2015-12-20T15:11:00Z</dcterms:created>
  <dcterms:modified xsi:type="dcterms:W3CDTF">2015-12-28T03:55:00Z</dcterms:modified>
</cp:coreProperties>
</file>